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711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F7AEF0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A31A230" w14:textId="77777777" w:rsidR="00CD36CF" w:rsidRDefault="00661DE7" w:rsidP="00CC1F3B">
      <w:pPr>
        <w:pStyle w:val="TitlePageBillPrefix"/>
      </w:pPr>
      <w:sdt>
        <w:sdtPr>
          <w:tag w:val="IntroDate"/>
          <w:id w:val="-1236936958"/>
          <w:placeholder>
            <w:docPart w:val="24F8235170D2491AB44B2D919BB31E3A"/>
          </w:placeholder>
          <w:text/>
        </w:sdtPr>
        <w:sdtEndPr/>
        <w:sdtContent>
          <w:r w:rsidR="00AE48A0">
            <w:t>Introduced</w:t>
          </w:r>
        </w:sdtContent>
      </w:sdt>
    </w:p>
    <w:p w14:paraId="4D27C49B" w14:textId="4EDE23D1" w:rsidR="00CD36CF" w:rsidRDefault="00661DE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71E13A2A2E74D45B99361FBF6E8AB2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5031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5F6E39AB0DC4856B77F5A5899AA0895"/>
          </w:placeholder>
          <w:text/>
        </w:sdtPr>
        <w:sdtEndPr/>
        <w:sdtContent>
          <w:r w:rsidR="00FF2E14">
            <w:t>737</w:t>
          </w:r>
        </w:sdtContent>
      </w:sdt>
    </w:p>
    <w:p w14:paraId="09AE5EDB" w14:textId="6308C4F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DF34C5CBC8C4ED982424F3BCCD9BE4F"/>
          </w:placeholder>
          <w:text w:multiLine="1"/>
        </w:sdtPr>
        <w:sdtEndPr/>
        <w:sdtContent>
          <w:r w:rsidR="00B5031A">
            <w:t>Senator</w:t>
          </w:r>
          <w:r w:rsidR="00661DE7">
            <w:t>s</w:t>
          </w:r>
          <w:r w:rsidR="00B5031A">
            <w:t xml:space="preserve"> Azinger</w:t>
          </w:r>
          <w:r w:rsidR="00661DE7">
            <w:t xml:space="preserve"> and Bartlett</w:t>
          </w:r>
        </w:sdtContent>
      </w:sdt>
    </w:p>
    <w:p w14:paraId="0179A44C" w14:textId="46DA498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1DF529ADFC04238AD977E7ACA1C8556"/>
          </w:placeholder>
          <w:text w:multiLine="1"/>
        </w:sdtPr>
        <w:sdtEndPr/>
        <w:sdtContent>
          <w:r w:rsidR="00093AB0">
            <w:t xml:space="preserve">Introduced </w:t>
          </w:r>
          <w:r w:rsidR="00FF2E14">
            <w:t>February 4, 2026</w:t>
          </w:r>
          <w:r w:rsidR="00093AB0">
            <w:t>; referred</w:t>
          </w:r>
          <w:r w:rsidR="00093AB0">
            <w:br/>
            <w:t xml:space="preserve">to the Committee on </w:t>
          </w:r>
          <w:r w:rsidR="00294292">
            <w:t>Education; and then to the Committee on the Judiciary</w:t>
          </w:r>
        </w:sdtContent>
      </w:sdt>
      <w:r>
        <w:t>]</w:t>
      </w:r>
    </w:p>
    <w:p w14:paraId="32A09595" w14:textId="2503568C" w:rsidR="00303684" w:rsidRDefault="0000526A" w:rsidP="00CC1F3B">
      <w:pPr>
        <w:pStyle w:val="TitleSection"/>
      </w:pPr>
      <w:r>
        <w:lastRenderedPageBreak/>
        <w:t>A BILL</w:t>
      </w:r>
      <w:r w:rsidR="00B62509">
        <w:t xml:space="preserve"> to amend the Code of West Virgina, 1931,</w:t>
      </w:r>
      <w:r w:rsidR="00F769BC">
        <w:t xml:space="preserve"> as amended, by adding a new section, designated </w:t>
      </w:r>
      <w:r w:rsidR="00F769BC">
        <w:rPr>
          <w:rFonts w:cs="Arial"/>
        </w:rPr>
        <w:t>§</w:t>
      </w:r>
      <w:r w:rsidR="00F769BC">
        <w:t xml:space="preserve">18-5-55, relating to </w:t>
      </w:r>
      <w:r w:rsidR="005F4F11">
        <w:t xml:space="preserve">authorizing </w:t>
      </w:r>
      <w:r w:rsidR="00695401">
        <w:t xml:space="preserve">county boards of education </w:t>
      </w:r>
      <w:r w:rsidR="005F4F11">
        <w:t xml:space="preserve">to </w:t>
      </w:r>
      <w:r w:rsidR="00695401">
        <w:t>employ</w:t>
      </w:r>
      <w:r w:rsidR="00FF2E14">
        <w:t>,</w:t>
      </w:r>
      <w:r w:rsidR="00695401">
        <w:t xml:space="preserve"> or accep</w:t>
      </w:r>
      <w:r w:rsidR="00FF2E14">
        <w:t>t</w:t>
      </w:r>
      <w:r w:rsidR="00695401">
        <w:t xml:space="preserve"> as volunteers</w:t>
      </w:r>
      <w:r w:rsidR="00FF2E14">
        <w:t>,</w:t>
      </w:r>
      <w:r w:rsidR="00695401">
        <w:t xml:space="preserve"> certified </w:t>
      </w:r>
      <w:r w:rsidR="005F4F11">
        <w:t>chaplains; and limiti</w:t>
      </w:r>
      <w:r w:rsidR="00FF2E14">
        <w:t>ng</w:t>
      </w:r>
      <w:r w:rsidR="005F4F11">
        <w:t xml:space="preserve"> liability.</w:t>
      </w:r>
    </w:p>
    <w:p w14:paraId="559741C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6C3740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4714F3" w14:textId="1D694704" w:rsidR="008736AA" w:rsidRDefault="00F769BC" w:rsidP="00F769BC">
      <w:pPr>
        <w:suppressLineNumbers/>
        <w:ind w:left="720" w:hanging="720"/>
        <w:jc w:val="both"/>
        <w:outlineLvl w:val="1"/>
      </w:pPr>
      <w:r w:rsidRPr="00F769BC">
        <w:rPr>
          <w:rFonts w:cs="Arial"/>
          <w:b/>
          <w:color w:val="auto"/>
          <w:sz w:val="24"/>
        </w:rPr>
        <w:t>Article 5. COUNTY BOARD OF EDUCATION</w:t>
      </w:r>
      <w:r>
        <w:t>.</w:t>
      </w:r>
    </w:p>
    <w:p w14:paraId="0D47B92F" w14:textId="77777777" w:rsidR="00F769BC" w:rsidRPr="00EE47CA" w:rsidRDefault="00F769BC" w:rsidP="00F769BC">
      <w:pPr>
        <w:suppressLineNumbers/>
        <w:ind w:left="720" w:hanging="720"/>
        <w:jc w:val="both"/>
        <w:outlineLvl w:val="3"/>
        <w:rPr>
          <w:u w:val="single"/>
        </w:rPr>
        <w:sectPr w:rsidR="00F769BC" w:rsidRPr="00EE47C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E47CA">
        <w:rPr>
          <w:rFonts w:cs="Arial"/>
          <w:b/>
          <w:color w:val="auto"/>
          <w:u w:val="single"/>
        </w:rPr>
        <w:t>§18-5-55. School chaplains; employment; volunteer</w:t>
      </w:r>
      <w:r w:rsidRPr="00EE47CA">
        <w:rPr>
          <w:u w:val="single"/>
        </w:rPr>
        <w:t>.</w:t>
      </w:r>
    </w:p>
    <w:p w14:paraId="08202C4A" w14:textId="261DC0A0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(a) County boards of education may employ or accept as a volunteer</w:t>
      </w:r>
      <w:r w:rsidR="00E8737E" w:rsidRPr="00762A9F">
        <w:rPr>
          <w:u w:val="single"/>
        </w:rPr>
        <w:t xml:space="preserve"> </w:t>
      </w:r>
      <w:r w:rsidRPr="00762A9F">
        <w:rPr>
          <w:u w:val="single"/>
        </w:rPr>
        <w:t>a certified chaplain to provide support, services, and programs for students, staff, and</w:t>
      </w:r>
      <w:r w:rsidR="00E8737E" w:rsidRPr="00762A9F">
        <w:rPr>
          <w:u w:val="single"/>
        </w:rPr>
        <w:t xml:space="preserve"> </w:t>
      </w:r>
      <w:r w:rsidRPr="00762A9F">
        <w:rPr>
          <w:u w:val="single"/>
        </w:rPr>
        <w:t xml:space="preserve">parents as assigned by a </w:t>
      </w:r>
      <w:r w:rsidR="00695401" w:rsidRPr="00762A9F">
        <w:rPr>
          <w:u w:val="single"/>
        </w:rPr>
        <w:t xml:space="preserve"> county </w:t>
      </w:r>
      <w:r w:rsidRPr="00762A9F">
        <w:rPr>
          <w:u w:val="single"/>
        </w:rPr>
        <w:t>school board</w:t>
      </w:r>
      <w:r w:rsidR="00E8737E" w:rsidRPr="00762A9F">
        <w:rPr>
          <w:u w:val="single"/>
        </w:rPr>
        <w:t>.</w:t>
      </w:r>
      <w:r w:rsidRPr="00762A9F">
        <w:rPr>
          <w:u w:val="single"/>
        </w:rPr>
        <w:t>.</w:t>
      </w:r>
    </w:p>
    <w:p w14:paraId="71AFFB20" w14:textId="14E81B84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</w:t>
      </w:r>
      <w:r w:rsidR="00695401" w:rsidRPr="00762A9F">
        <w:rPr>
          <w:u w:val="single"/>
        </w:rPr>
        <w:t>1</w:t>
      </w:r>
      <w:r w:rsidRPr="00762A9F">
        <w:rPr>
          <w:u w:val="single"/>
        </w:rPr>
        <w:t xml:space="preserve">) The school chaplain shall be selected by and be responsible to the </w:t>
      </w:r>
      <w:r w:rsidR="00E8737E" w:rsidRPr="00762A9F">
        <w:rPr>
          <w:u w:val="single"/>
        </w:rPr>
        <w:t>county</w:t>
      </w:r>
      <w:r w:rsidRPr="00762A9F">
        <w:rPr>
          <w:u w:val="single"/>
        </w:rPr>
        <w:t xml:space="preserve"> school </w:t>
      </w:r>
      <w:r w:rsidR="00E8737E" w:rsidRPr="00762A9F">
        <w:rPr>
          <w:u w:val="single"/>
        </w:rPr>
        <w:t>board</w:t>
      </w:r>
      <w:r w:rsidRPr="00762A9F">
        <w:rPr>
          <w:u w:val="single"/>
        </w:rPr>
        <w:t>.</w:t>
      </w:r>
    </w:p>
    <w:p w14:paraId="05B9D160" w14:textId="176AC4ED" w:rsidR="00253046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</w:t>
      </w:r>
      <w:r w:rsidR="00695401" w:rsidRPr="00762A9F">
        <w:rPr>
          <w:u w:val="single"/>
        </w:rPr>
        <w:t>2</w:t>
      </w:r>
      <w:r w:rsidRPr="00762A9F">
        <w:rPr>
          <w:u w:val="single"/>
        </w:rPr>
        <w:t>) Any school chaplain employed or accepted as a volunteer pursuant to the provisions of</w:t>
      </w:r>
      <w:r w:rsidR="00E8737E" w:rsidRPr="00762A9F">
        <w:rPr>
          <w:u w:val="single"/>
        </w:rPr>
        <w:t xml:space="preserve"> </w:t>
      </w:r>
      <w:r w:rsidRPr="00762A9F">
        <w:rPr>
          <w:u w:val="single"/>
        </w:rPr>
        <w:t xml:space="preserve">this </w:t>
      </w:r>
      <w:r w:rsidR="00E8737E" w:rsidRPr="00762A9F">
        <w:rPr>
          <w:u w:val="single"/>
        </w:rPr>
        <w:t>s</w:t>
      </w:r>
      <w:r w:rsidRPr="00762A9F">
        <w:rPr>
          <w:u w:val="single"/>
        </w:rPr>
        <w:t xml:space="preserve">ection is not required to </w:t>
      </w:r>
      <w:r w:rsidR="00E8737E" w:rsidRPr="00762A9F">
        <w:rPr>
          <w:u w:val="single"/>
        </w:rPr>
        <w:t xml:space="preserve">meet </w:t>
      </w:r>
      <w:r w:rsidRPr="00762A9F">
        <w:rPr>
          <w:u w:val="single"/>
        </w:rPr>
        <w:t>certifi</w:t>
      </w:r>
      <w:r w:rsidR="00E8737E" w:rsidRPr="00762A9F">
        <w:rPr>
          <w:u w:val="single"/>
        </w:rPr>
        <w:t xml:space="preserve">cation </w:t>
      </w:r>
      <w:r w:rsidR="00253046" w:rsidRPr="00762A9F">
        <w:rPr>
          <w:u w:val="single"/>
        </w:rPr>
        <w:t>requirements of the state, licensing requirements of the state, or both, and includes a professional educator and other professional employee.</w:t>
      </w:r>
    </w:p>
    <w:p w14:paraId="1FA1881E" w14:textId="54FE2827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</w:t>
      </w:r>
      <w:r w:rsidR="00695401" w:rsidRPr="00762A9F">
        <w:rPr>
          <w:u w:val="single"/>
        </w:rPr>
        <w:t>3</w:t>
      </w:r>
      <w:r w:rsidRPr="00762A9F">
        <w:rPr>
          <w:u w:val="single"/>
        </w:rPr>
        <w:t xml:space="preserve">) Nothing in this </w:t>
      </w:r>
      <w:r w:rsidR="00253046" w:rsidRPr="00762A9F">
        <w:rPr>
          <w:u w:val="single"/>
        </w:rPr>
        <w:t>s</w:t>
      </w:r>
      <w:r w:rsidRPr="00762A9F">
        <w:rPr>
          <w:u w:val="single"/>
        </w:rPr>
        <w:t xml:space="preserve">ection </w:t>
      </w:r>
      <w:r w:rsidR="00253046" w:rsidRPr="00762A9F">
        <w:rPr>
          <w:u w:val="single"/>
        </w:rPr>
        <w:t>may</w:t>
      </w:r>
      <w:r w:rsidRPr="00762A9F">
        <w:rPr>
          <w:u w:val="single"/>
        </w:rPr>
        <w:t xml:space="preserve"> prohibit any </w:t>
      </w:r>
      <w:r w:rsidR="00253046" w:rsidRPr="00762A9F">
        <w:rPr>
          <w:u w:val="single"/>
        </w:rPr>
        <w:t xml:space="preserve">county </w:t>
      </w:r>
      <w:r w:rsidRPr="00762A9F">
        <w:rPr>
          <w:u w:val="single"/>
        </w:rPr>
        <w:t>school board from employing or accepting as a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volunteer more than one chaplain for any school.</w:t>
      </w:r>
    </w:p>
    <w:p w14:paraId="1D23C6B6" w14:textId="122CE7B0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</w:t>
      </w:r>
      <w:r w:rsidR="00695401" w:rsidRPr="00762A9F">
        <w:rPr>
          <w:u w:val="single"/>
        </w:rPr>
        <w:t>4</w:t>
      </w:r>
      <w:r w:rsidRPr="00762A9F">
        <w:rPr>
          <w:u w:val="single"/>
        </w:rPr>
        <w:t>) A county school board that employs or accepts as a volunteer,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 xml:space="preserve">a chaplain, under this </w:t>
      </w:r>
      <w:r w:rsidR="00695401" w:rsidRPr="00762A9F">
        <w:rPr>
          <w:u w:val="single"/>
        </w:rPr>
        <w:t>section</w:t>
      </w:r>
      <w:r w:rsidRPr="00762A9F">
        <w:rPr>
          <w:u w:val="single"/>
        </w:rPr>
        <w:t>, shall ensure that the chaplain submits to a fingerprint based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state and federal background check, as provided for licensed child care facilities, before the chaplain begins employment or volunteering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at a school.</w:t>
      </w:r>
    </w:p>
    <w:p w14:paraId="3EC0C754" w14:textId="616FE92F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</w:t>
      </w:r>
      <w:r w:rsidR="00695401" w:rsidRPr="00762A9F">
        <w:rPr>
          <w:u w:val="single"/>
        </w:rPr>
        <w:t>5</w:t>
      </w:r>
      <w:r w:rsidRPr="00762A9F">
        <w:rPr>
          <w:u w:val="single"/>
        </w:rPr>
        <w:t xml:space="preserve">) A county school board </w:t>
      </w:r>
      <w:r w:rsidR="00695401" w:rsidRPr="00762A9F">
        <w:rPr>
          <w:u w:val="single"/>
        </w:rPr>
        <w:t>may</w:t>
      </w:r>
      <w:r w:rsidRPr="00762A9F">
        <w:rPr>
          <w:u w:val="single"/>
        </w:rPr>
        <w:t xml:space="preserve"> not employ or accept as a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volunteer a chaplain who has registered or is required to register as a sex offender or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child predator.</w:t>
      </w:r>
    </w:p>
    <w:p w14:paraId="04ABC600" w14:textId="79A72DB2" w:rsidR="00F769BC" w:rsidRPr="00762A9F" w:rsidRDefault="00695401" w:rsidP="00762A9F">
      <w:pPr>
        <w:pStyle w:val="SectionBody"/>
        <w:rPr>
          <w:u w:val="single"/>
        </w:rPr>
      </w:pPr>
      <w:r w:rsidRPr="00762A9F">
        <w:rPr>
          <w:u w:val="single"/>
        </w:rPr>
        <w:t xml:space="preserve">(b) </w:t>
      </w:r>
      <w:r w:rsidR="00F769BC" w:rsidRPr="00762A9F">
        <w:rPr>
          <w:u w:val="single"/>
        </w:rPr>
        <w:t>Limitation of liability; school chaplain</w:t>
      </w:r>
      <w:r w:rsidR="005F4F11" w:rsidRPr="00762A9F">
        <w:rPr>
          <w:u w:val="single"/>
        </w:rPr>
        <w:t>.</w:t>
      </w:r>
    </w:p>
    <w:p w14:paraId="1C3C792C" w14:textId="651B7D53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</w:t>
      </w:r>
      <w:r w:rsidR="00695401" w:rsidRPr="00762A9F">
        <w:rPr>
          <w:u w:val="single"/>
        </w:rPr>
        <w:t>1</w:t>
      </w:r>
      <w:r w:rsidRPr="00762A9F">
        <w:rPr>
          <w:u w:val="single"/>
        </w:rPr>
        <w:t xml:space="preserve">) No person </w:t>
      </w:r>
      <w:r w:rsidR="00695401" w:rsidRPr="00762A9F">
        <w:rPr>
          <w:u w:val="single"/>
        </w:rPr>
        <w:t>may</w:t>
      </w:r>
      <w:r w:rsidRPr="00762A9F">
        <w:rPr>
          <w:u w:val="single"/>
        </w:rPr>
        <w:t xml:space="preserve"> have a cause of action against a chaplain for any action taken or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statement made in adherence with the provisions for service, support, and programs for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students.</w:t>
      </w:r>
    </w:p>
    <w:p w14:paraId="1E098BF4" w14:textId="36122E89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lastRenderedPageBreak/>
        <w:t>(</w:t>
      </w:r>
      <w:r w:rsidR="00695401" w:rsidRPr="00762A9F">
        <w:rPr>
          <w:u w:val="single"/>
        </w:rPr>
        <w:t>2</w:t>
      </w:r>
      <w:r w:rsidRPr="00762A9F">
        <w:rPr>
          <w:u w:val="single"/>
        </w:rPr>
        <w:t xml:space="preserve">) The immunity from liability provided for in </w:t>
      </w:r>
      <w:r w:rsidR="00695401" w:rsidRPr="00762A9F">
        <w:rPr>
          <w:u w:val="single"/>
        </w:rPr>
        <w:t>s</w:t>
      </w:r>
      <w:r w:rsidRPr="00762A9F">
        <w:rPr>
          <w:u w:val="single"/>
        </w:rPr>
        <w:t>ub</w:t>
      </w:r>
      <w:r w:rsidR="00695401" w:rsidRPr="00762A9F">
        <w:rPr>
          <w:u w:val="single"/>
        </w:rPr>
        <w:t xml:space="preserve">division </w:t>
      </w:r>
      <w:r w:rsidRPr="00762A9F">
        <w:rPr>
          <w:u w:val="single"/>
        </w:rPr>
        <w:t>(</w:t>
      </w:r>
      <w:r w:rsidR="00695401" w:rsidRPr="00762A9F">
        <w:rPr>
          <w:u w:val="single"/>
        </w:rPr>
        <w:t>1</w:t>
      </w:r>
      <w:r w:rsidRPr="00762A9F">
        <w:rPr>
          <w:u w:val="single"/>
        </w:rPr>
        <w:t xml:space="preserve">) of this </w:t>
      </w:r>
      <w:r w:rsidR="00695401" w:rsidRPr="00762A9F">
        <w:rPr>
          <w:u w:val="single"/>
        </w:rPr>
        <w:t>s</w:t>
      </w:r>
      <w:r w:rsidRPr="00762A9F">
        <w:rPr>
          <w:u w:val="single"/>
        </w:rPr>
        <w:t xml:space="preserve">ection, </w:t>
      </w:r>
      <w:r w:rsidR="00695401" w:rsidRPr="00762A9F">
        <w:rPr>
          <w:u w:val="single"/>
        </w:rPr>
        <w:t>may</w:t>
      </w:r>
      <w:r w:rsidRPr="00762A9F">
        <w:rPr>
          <w:u w:val="single"/>
        </w:rPr>
        <w:t xml:space="preserve"> not apply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to any action or statement by such chapl</w:t>
      </w:r>
      <w:r w:rsidR="00695401" w:rsidRPr="00762A9F">
        <w:rPr>
          <w:u w:val="single"/>
        </w:rPr>
        <w:t>ain</w:t>
      </w:r>
      <w:r w:rsidRPr="00762A9F">
        <w:rPr>
          <w:u w:val="single"/>
        </w:rPr>
        <w:t xml:space="preserve">, if </w:t>
      </w:r>
      <w:r w:rsidR="00695401" w:rsidRPr="00762A9F">
        <w:rPr>
          <w:u w:val="single"/>
        </w:rPr>
        <w:t>that</w:t>
      </w:r>
      <w:r w:rsidRPr="00762A9F">
        <w:rPr>
          <w:u w:val="single"/>
        </w:rPr>
        <w:t xml:space="preserve"> action or statement was maliciously,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willfully, and deliberately intended to cause harm to harass or intimidate those seeking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support, services, and programs.</w:t>
      </w:r>
    </w:p>
    <w:p w14:paraId="48FB710A" w14:textId="77777777" w:rsidR="00C33014" w:rsidRDefault="00C33014" w:rsidP="00CC1F3B">
      <w:pPr>
        <w:pStyle w:val="Note"/>
      </w:pPr>
    </w:p>
    <w:p w14:paraId="712C6066" w14:textId="52277F0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5F4F11">
        <w:t>authorize county boards of education to employ or accepting as volunteers certified chaplains.  The bill also provides for limitation of liability.</w:t>
      </w:r>
    </w:p>
    <w:p w14:paraId="4E7B2C1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7877" w14:textId="77777777" w:rsidR="0073258B" w:rsidRPr="00B844FE" w:rsidRDefault="0073258B" w:rsidP="00B844FE">
      <w:r>
        <w:separator/>
      </w:r>
    </w:p>
  </w:endnote>
  <w:endnote w:type="continuationSeparator" w:id="0">
    <w:p w14:paraId="731B303F" w14:textId="77777777" w:rsidR="0073258B" w:rsidRPr="00B844FE" w:rsidRDefault="0073258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1F600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727D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A33F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4369" w14:textId="77777777" w:rsidR="0073258B" w:rsidRPr="00B844FE" w:rsidRDefault="0073258B" w:rsidP="00B844FE">
      <w:r>
        <w:separator/>
      </w:r>
    </w:p>
  </w:footnote>
  <w:footnote w:type="continuationSeparator" w:id="0">
    <w:p w14:paraId="38E6D3CE" w14:textId="77777777" w:rsidR="0073258B" w:rsidRPr="00B844FE" w:rsidRDefault="0073258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49A9" w14:textId="77777777" w:rsidR="002A0269" w:rsidRPr="00B844FE" w:rsidRDefault="00661DE7">
    <w:pPr>
      <w:pStyle w:val="Header"/>
    </w:pPr>
    <w:sdt>
      <w:sdtPr>
        <w:id w:val="-684364211"/>
        <w:placeholder>
          <w:docPart w:val="871E13A2A2E74D45B99361FBF6E8AB2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71E13A2A2E74D45B99361FBF6E8AB2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3D3C" w14:textId="4349179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F560F">
      <w:rPr>
        <w:sz w:val="22"/>
        <w:szCs w:val="22"/>
      </w:rPr>
      <w:t>S</w:t>
    </w:r>
    <w:r w:rsidR="0073258B">
      <w:rPr>
        <w:sz w:val="22"/>
        <w:szCs w:val="22"/>
      </w:rPr>
      <w:t>B</w:t>
    </w:r>
    <w:r w:rsidR="00FF2E14">
      <w:rPr>
        <w:sz w:val="22"/>
        <w:szCs w:val="22"/>
      </w:rPr>
      <w:t xml:space="preserve"> 737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5031A">
          <w:rPr>
            <w:sz w:val="22"/>
            <w:szCs w:val="22"/>
          </w:rPr>
          <w:t xml:space="preserve">2026R2865S </w:t>
        </w:r>
        <w:r w:rsidR="0073258B">
          <w:rPr>
            <w:sz w:val="22"/>
            <w:szCs w:val="22"/>
          </w:rPr>
          <w:t>2026R1910</w:t>
        </w:r>
        <w:r w:rsidR="00B5031A">
          <w:rPr>
            <w:sz w:val="22"/>
            <w:szCs w:val="22"/>
          </w:rPr>
          <w:t>H</w:t>
        </w:r>
      </w:sdtContent>
    </w:sdt>
  </w:p>
  <w:p w14:paraId="1D2A0B4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330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8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C4F56"/>
    <w:rsid w:val="001D459E"/>
    <w:rsid w:val="0020151F"/>
    <w:rsid w:val="00211F02"/>
    <w:rsid w:val="0022348D"/>
    <w:rsid w:val="002477BE"/>
    <w:rsid w:val="00253046"/>
    <w:rsid w:val="0027011C"/>
    <w:rsid w:val="00274200"/>
    <w:rsid w:val="00275740"/>
    <w:rsid w:val="00294292"/>
    <w:rsid w:val="002A0269"/>
    <w:rsid w:val="002F560F"/>
    <w:rsid w:val="00303684"/>
    <w:rsid w:val="003143F5"/>
    <w:rsid w:val="00314854"/>
    <w:rsid w:val="00394191"/>
    <w:rsid w:val="003B5F47"/>
    <w:rsid w:val="003C51CD"/>
    <w:rsid w:val="003C6034"/>
    <w:rsid w:val="00400B5C"/>
    <w:rsid w:val="004368E0"/>
    <w:rsid w:val="004C13DD"/>
    <w:rsid w:val="004D3ABE"/>
    <w:rsid w:val="004E3441"/>
    <w:rsid w:val="00500579"/>
    <w:rsid w:val="0052072F"/>
    <w:rsid w:val="00572702"/>
    <w:rsid w:val="005A5366"/>
    <w:rsid w:val="005F4F11"/>
    <w:rsid w:val="006369EB"/>
    <w:rsid w:val="00637E73"/>
    <w:rsid w:val="00661DE7"/>
    <w:rsid w:val="006865E9"/>
    <w:rsid w:val="00686E9A"/>
    <w:rsid w:val="00691F3E"/>
    <w:rsid w:val="00694BFB"/>
    <w:rsid w:val="00695401"/>
    <w:rsid w:val="006A106B"/>
    <w:rsid w:val="006A243F"/>
    <w:rsid w:val="006B5508"/>
    <w:rsid w:val="006C523D"/>
    <w:rsid w:val="006D4036"/>
    <w:rsid w:val="0073258B"/>
    <w:rsid w:val="0075391D"/>
    <w:rsid w:val="00762A9F"/>
    <w:rsid w:val="00766AD0"/>
    <w:rsid w:val="007A5259"/>
    <w:rsid w:val="007A7081"/>
    <w:rsid w:val="007D6CAC"/>
    <w:rsid w:val="007F1CF5"/>
    <w:rsid w:val="00834EDE"/>
    <w:rsid w:val="00847CB0"/>
    <w:rsid w:val="008736AA"/>
    <w:rsid w:val="0087782F"/>
    <w:rsid w:val="008D275D"/>
    <w:rsid w:val="00914C3C"/>
    <w:rsid w:val="00935E65"/>
    <w:rsid w:val="00946186"/>
    <w:rsid w:val="00980327"/>
    <w:rsid w:val="00986478"/>
    <w:rsid w:val="009B5557"/>
    <w:rsid w:val="009D4592"/>
    <w:rsid w:val="009F1067"/>
    <w:rsid w:val="00A31E01"/>
    <w:rsid w:val="00A527AD"/>
    <w:rsid w:val="00A718CF"/>
    <w:rsid w:val="00AA069B"/>
    <w:rsid w:val="00AE48A0"/>
    <w:rsid w:val="00AE61BE"/>
    <w:rsid w:val="00AF327D"/>
    <w:rsid w:val="00B16F25"/>
    <w:rsid w:val="00B24422"/>
    <w:rsid w:val="00B5031A"/>
    <w:rsid w:val="00B62509"/>
    <w:rsid w:val="00B66B81"/>
    <w:rsid w:val="00B71E6F"/>
    <w:rsid w:val="00B80C20"/>
    <w:rsid w:val="00B844FE"/>
    <w:rsid w:val="00B86B4F"/>
    <w:rsid w:val="00B91E24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D3DAC"/>
    <w:rsid w:val="00DE526B"/>
    <w:rsid w:val="00DF199D"/>
    <w:rsid w:val="00E01542"/>
    <w:rsid w:val="00E365F1"/>
    <w:rsid w:val="00E55FCF"/>
    <w:rsid w:val="00E62F48"/>
    <w:rsid w:val="00E831B3"/>
    <w:rsid w:val="00E8556B"/>
    <w:rsid w:val="00E8737E"/>
    <w:rsid w:val="00E95FBC"/>
    <w:rsid w:val="00EC5E63"/>
    <w:rsid w:val="00EE47CA"/>
    <w:rsid w:val="00EE70CB"/>
    <w:rsid w:val="00F21BC3"/>
    <w:rsid w:val="00F41CA2"/>
    <w:rsid w:val="00F443C0"/>
    <w:rsid w:val="00F62EFB"/>
    <w:rsid w:val="00F71ADB"/>
    <w:rsid w:val="00F769BC"/>
    <w:rsid w:val="00F939A4"/>
    <w:rsid w:val="00FA35EA"/>
    <w:rsid w:val="00FA7B09"/>
    <w:rsid w:val="00FB23D7"/>
    <w:rsid w:val="00FD2F29"/>
    <w:rsid w:val="00FD5B51"/>
    <w:rsid w:val="00FE067E"/>
    <w:rsid w:val="00FE208F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0D7E9"/>
  <w15:chartTrackingRefBased/>
  <w15:docId w15:val="{C0BD175A-027F-4DDA-A8DB-16C29F37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F8235170D2491AB44B2D919BB3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C05F-812B-4BF3-951C-F29404D0946B}"/>
      </w:docPartPr>
      <w:docPartBody>
        <w:p w:rsidR="00BC5863" w:rsidRDefault="00BC5863">
          <w:pPr>
            <w:pStyle w:val="24F8235170D2491AB44B2D919BB31E3A"/>
          </w:pPr>
          <w:r w:rsidRPr="00B844FE">
            <w:t>Prefix Text</w:t>
          </w:r>
        </w:p>
      </w:docPartBody>
    </w:docPart>
    <w:docPart>
      <w:docPartPr>
        <w:name w:val="871E13A2A2E74D45B99361FBF6E8A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756E0-EF37-4CDD-974E-604F46D58991}"/>
      </w:docPartPr>
      <w:docPartBody>
        <w:p w:rsidR="00BC5863" w:rsidRDefault="00BC5863">
          <w:pPr>
            <w:pStyle w:val="871E13A2A2E74D45B99361FBF6E8AB20"/>
          </w:pPr>
          <w:r w:rsidRPr="00B844FE">
            <w:t>[Type here]</w:t>
          </w:r>
        </w:p>
      </w:docPartBody>
    </w:docPart>
    <w:docPart>
      <w:docPartPr>
        <w:name w:val="C5F6E39AB0DC4856B77F5A5899AA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CDEEF-4C99-4458-88BD-A7AFE4A7A3BC}"/>
      </w:docPartPr>
      <w:docPartBody>
        <w:p w:rsidR="00BC5863" w:rsidRDefault="00BC5863">
          <w:pPr>
            <w:pStyle w:val="C5F6E39AB0DC4856B77F5A5899AA0895"/>
          </w:pPr>
          <w:r w:rsidRPr="00B844FE">
            <w:t>Number</w:t>
          </w:r>
        </w:p>
      </w:docPartBody>
    </w:docPart>
    <w:docPart>
      <w:docPartPr>
        <w:name w:val="DDF34C5CBC8C4ED982424F3BCCD9B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6F2D-E88E-4286-9F58-B76BF0E92F87}"/>
      </w:docPartPr>
      <w:docPartBody>
        <w:p w:rsidR="00BC5863" w:rsidRDefault="00BC5863">
          <w:pPr>
            <w:pStyle w:val="DDF34C5CBC8C4ED982424F3BCCD9BE4F"/>
          </w:pPr>
          <w:r w:rsidRPr="00B844FE">
            <w:t>Enter Sponsors Here</w:t>
          </w:r>
        </w:p>
      </w:docPartBody>
    </w:docPart>
    <w:docPart>
      <w:docPartPr>
        <w:name w:val="A1DF529ADFC04238AD977E7ACA1C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C965E-319F-496E-8D98-29413FE902F1}"/>
      </w:docPartPr>
      <w:docPartBody>
        <w:p w:rsidR="00BC5863" w:rsidRDefault="00BC5863">
          <w:pPr>
            <w:pStyle w:val="A1DF529ADFC04238AD977E7ACA1C855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63"/>
    <w:rsid w:val="003B5F47"/>
    <w:rsid w:val="0052072F"/>
    <w:rsid w:val="007D6CAC"/>
    <w:rsid w:val="0087782F"/>
    <w:rsid w:val="00914C3C"/>
    <w:rsid w:val="00935E65"/>
    <w:rsid w:val="009D4592"/>
    <w:rsid w:val="00AF327D"/>
    <w:rsid w:val="00BC5863"/>
    <w:rsid w:val="00E55FCF"/>
    <w:rsid w:val="00E8556B"/>
    <w:rsid w:val="00F21BC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8235170D2491AB44B2D919BB31E3A">
    <w:name w:val="24F8235170D2491AB44B2D919BB31E3A"/>
  </w:style>
  <w:style w:type="paragraph" w:customStyle="1" w:styleId="871E13A2A2E74D45B99361FBF6E8AB20">
    <w:name w:val="871E13A2A2E74D45B99361FBF6E8AB20"/>
  </w:style>
  <w:style w:type="paragraph" w:customStyle="1" w:styleId="C5F6E39AB0DC4856B77F5A5899AA0895">
    <w:name w:val="C5F6E39AB0DC4856B77F5A5899AA0895"/>
  </w:style>
  <w:style w:type="paragraph" w:customStyle="1" w:styleId="DDF34C5CBC8C4ED982424F3BCCD9BE4F">
    <w:name w:val="DDF34C5CBC8C4ED982424F3BCCD9BE4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DF529ADFC04238AD977E7ACA1C8556">
    <w:name w:val="A1DF529ADFC04238AD977E7ACA1C8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21</TotalTime>
  <Pages>3</Pages>
  <Words>356</Words>
  <Characters>2324</Characters>
  <Application>Microsoft Office Word</Application>
  <DocSecurity>0</DocSecurity>
  <Lines>96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10</cp:revision>
  <dcterms:created xsi:type="dcterms:W3CDTF">2026-01-19T16:29:00Z</dcterms:created>
  <dcterms:modified xsi:type="dcterms:W3CDTF">2026-02-12T20:06:00Z</dcterms:modified>
</cp:coreProperties>
</file>